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2017年国家公务员行政职业能力测验真题卷(地市级)常识1</w:t>
      </w:r>
    </w:p>
    <w:p>
      <w:pPr>
        <w:keepNext w:val="0"/>
        <w:keepLines w:val="0"/>
        <w:widowControl/>
        <w:suppressLineNumbers w:val="0"/>
        <w:jc w:val="left"/>
      </w:pPr>
      <w:r>
        <w:rPr>
          <w:rFonts w:ascii="Arial" w:hAnsi="Arial" w:eastAsia="宋体" w:cs="Arial"/>
          <w:b w:val="0"/>
          <w:i w:val="0"/>
          <w:caps w:val="0"/>
          <w:color w:val="222222"/>
          <w:spacing w:val="0"/>
          <w:kern w:val="0"/>
          <w:sz w:val="18"/>
          <w:szCs w:val="18"/>
          <w:lang w:val="en-US" w:eastAsia="zh-CN" w:bidi="ar"/>
        </w:rPr>
        <w:t>　　2018年</w:t>
      </w:r>
      <w:r>
        <w:rPr>
          <w:rFonts w:hint="default" w:ascii="Arial" w:hAnsi="Arial" w:eastAsia="宋体" w:cs="Arial"/>
          <w:b w:val="0"/>
          <w:i w:val="0"/>
          <w:caps w:val="0"/>
          <w:spacing w:val="0"/>
          <w:kern w:val="0"/>
          <w:sz w:val="18"/>
          <w:szCs w:val="18"/>
          <w:lang w:val="en-US" w:eastAsia="zh-CN" w:bidi="ar"/>
        </w:rPr>
        <w:fldChar w:fldCharType="begin"/>
      </w:r>
      <w:r>
        <w:rPr>
          <w:rFonts w:hint="default" w:ascii="Arial" w:hAnsi="Arial" w:eastAsia="宋体" w:cs="Arial"/>
          <w:b w:val="0"/>
          <w:i w:val="0"/>
          <w:caps w:val="0"/>
          <w:spacing w:val="0"/>
          <w:kern w:val="0"/>
          <w:sz w:val="18"/>
          <w:szCs w:val="18"/>
          <w:lang w:val="en-US" w:eastAsia="zh-CN" w:bidi="ar"/>
        </w:rPr>
        <w:instrText xml:space="preserve"> HYPERLINK "http://gwy.wendu.com/" \t "http://www.wendu.com/_blank" </w:instrText>
      </w:r>
      <w:r>
        <w:rPr>
          <w:rFonts w:hint="default" w:ascii="Arial" w:hAnsi="Arial" w:eastAsia="宋体" w:cs="Arial"/>
          <w:b w:val="0"/>
          <w:i w:val="0"/>
          <w:caps w:val="0"/>
          <w:spacing w:val="0"/>
          <w:kern w:val="0"/>
          <w:sz w:val="18"/>
          <w:szCs w:val="18"/>
          <w:lang w:val="en-US" w:eastAsia="zh-CN" w:bidi="ar"/>
        </w:rPr>
        <w:fldChar w:fldCharType="separate"/>
      </w:r>
      <w:r>
        <w:rPr>
          <w:rStyle w:val="7"/>
          <w:rFonts w:hint="default" w:ascii="Arial" w:hAnsi="Arial" w:eastAsia="宋体" w:cs="Arial"/>
          <w:i w:val="0"/>
          <w:caps w:val="0"/>
          <w:color w:val="A52A2A"/>
          <w:spacing w:val="0"/>
          <w:sz w:val="18"/>
          <w:szCs w:val="18"/>
        </w:rPr>
        <w:t>国家公务员考试</w:t>
      </w:r>
      <w:r>
        <w:rPr>
          <w:rFonts w:hint="default" w:ascii="Arial" w:hAnsi="Arial" w:eastAsia="宋体" w:cs="Arial"/>
          <w:b w:val="0"/>
          <w:i w:val="0"/>
          <w:caps w:val="0"/>
          <w:spacing w:val="0"/>
          <w:kern w:val="0"/>
          <w:sz w:val="18"/>
          <w:szCs w:val="18"/>
          <w:lang w:val="en-US" w:eastAsia="zh-CN" w:bidi="ar"/>
        </w:rPr>
        <w:fldChar w:fldCharType="end"/>
      </w:r>
      <w:r>
        <w:rPr>
          <w:rFonts w:hint="default" w:ascii="Arial" w:hAnsi="Arial" w:eastAsia="宋体" w:cs="Arial"/>
          <w:b w:val="0"/>
          <w:i w:val="0"/>
          <w:caps w:val="0"/>
          <w:color w:val="222222"/>
          <w:spacing w:val="0"/>
          <w:kern w:val="0"/>
          <w:sz w:val="18"/>
          <w:szCs w:val="18"/>
          <w:lang w:val="en-US" w:eastAsia="zh-CN" w:bidi="ar"/>
        </w:rPr>
        <w:t>公告预计2017年10月中旬发布，11月下旬进行笔试，想要参加2018年国家公务员考试的考生要提前备考，历年真题是备考的重要资料，文都公考小编为大家整理了2017年国家公务员考试行测真题。希望对大家有一定的帮助。更多真题敬请关注</w:t>
      </w:r>
      <w:r>
        <w:rPr>
          <w:rFonts w:hint="default" w:ascii="Arial" w:hAnsi="Arial" w:eastAsia="宋体" w:cs="Arial"/>
          <w:b w:val="0"/>
          <w:i w:val="0"/>
          <w:caps w:val="0"/>
          <w:spacing w:val="0"/>
          <w:kern w:val="0"/>
          <w:sz w:val="18"/>
          <w:szCs w:val="18"/>
          <w:lang w:val="en-US" w:eastAsia="zh-CN" w:bidi="ar"/>
        </w:rPr>
        <w:fldChar w:fldCharType="begin"/>
      </w:r>
      <w:r>
        <w:rPr>
          <w:rFonts w:hint="default" w:ascii="Arial" w:hAnsi="Arial" w:eastAsia="宋体" w:cs="Arial"/>
          <w:b w:val="0"/>
          <w:i w:val="0"/>
          <w:caps w:val="0"/>
          <w:spacing w:val="0"/>
          <w:kern w:val="0"/>
          <w:sz w:val="18"/>
          <w:szCs w:val="18"/>
          <w:lang w:val="en-US" w:eastAsia="zh-CN" w:bidi="ar"/>
        </w:rPr>
        <w:instrText xml:space="preserve"> HYPERLINK "http://gwy.wendu.com/" \t "http://www.wendu.com/_blank" </w:instrText>
      </w:r>
      <w:r>
        <w:rPr>
          <w:rFonts w:hint="default" w:ascii="Arial" w:hAnsi="Arial" w:eastAsia="宋体" w:cs="Arial"/>
          <w:b w:val="0"/>
          <w:i w:val="0"/>
          <w:caps w:val="0"/>
          <w:spacing w:val="0"/>
          <w:kern w:val="0"/>
          <w:sz w:val="18"/>
          <w:szCs w:val="18"/>
          <w:lang w:val="en-US" w:eastAsia="zh-CN" w:bidi="ar"/>
        </w:rPr>
        <w:fldChar w:fldCharType="separate"/>
      </w:r>
      <w:r>
        <w:rPr>
          <w:rStyle w:val="7"/>
          <w:rFonts w:hint="default" w:ascii="Arial" w:hAnsi="Arial" w:eastAsia="宋体" w:cs="Arial"/>
          <w:b w:val="0"/>
          <w:i w:val="0"/>
          <w:caps w:val="0"/>
          <w:color w:val="B22222"/>
          <w:spacing w:val="0"/>
          <w:sz w:val="18"/>
          <w:szCs w:val="18"/>
        </w:rPr>
        <w:t>文都公务员考试网</w:t>
      </w:r>
      <w:r>
        <w:rPr>
          <w:rFonts w:hint="default" w:ascii="Arial" w:hAnsi="Arial" w:eastAsia="宋体" w:cs="Arial"/>
          <w:b w:val="0"/>
          <w:i w:val="0"/>
          <w:caps w:val="0"/>
          <w:spacing w:val="0"/>
          <w:kern w:val="0"/>
          <w:sz w:val="18"/>
          <w:szCs w:val="18"/>
          <w:lang w:val="en-US" w:eastAsia="zh-CN" w:bidi="ar"/>
        </w:rPr>
        <w:fldChar w:fldCharType="end"/>
      </w:r>
      <w:r>
        <w:rPr>
          <w:rFonts w:hint="default" w:ascii="Arial" w:hAnsi="Arial" w:eastAsia="宋体" w:cs="Arial"/>
          <w:b w:val="0"/>
          <w:i w:val="0"/>
          <w:caps w:val="0"/>
          <w:color w:val="222222"/>
          <w:spacing w:val="0"/>
          <w:kern w:val="0"/>
          <w:sz w:val="18"/>
          <w:szCs w:val="18"/>
          <w:lang w:val="en-US" w:eastAsia="zh-CN" w:bidi="ar"/>
        </w:rPr>
        <w:t>！</w:t>
      </w:r>
    </w:p>
    <w:p>
      <w:pPr>
        <w:keepNext w:val="0"/>
        <w:keepLines w:val="0"/>
        <w:widowControl/>
        <w:suppressLineNumbers w:val="0"/>
        <w:spacing w:line="240" w:lineRule="auto"/>
        <w:ind w:left="0" w:firstLine="0"/>
        <w:jc w:val="center"/>
        <w:rPr>
          <w:rFonts w:hint="default" w:ascii="Arial" w:hAnsi="Arial" w:cs="Arial"/>
          <w:b w:val="0"/>
          <w:i w:val="0"/>
          <w:caps w:val="0"/>
          <w:color w:val="222222"/>
          <w:spacing w:val="0"/>
          <w:sz w:val="18"/>
          <w:szCs w:val="18"/>
        </w:rPr>
      </w:pPr>
      <w:r>
        <w:rPr>
          <w:rStyle w:val="6"/>
          <w:rFonts w:hint="default" w:ascii="Arial" w:hAnsi="Arial" w:eastAsia="宋体" w:cs="Arial"/>
          <w:i w:val="0"/>
          <w:caps w:val="0"/>
          <w:color w:val="222222"/>
          <w:spacing w:val="0"/>
          <w:kern w:val="0"/>
          <w:sz w:val="18"/>
          <w:szCs w:val="18"/>
          <w:lang w:val="en-US" w:eastAsia="zh-CN" w:bidi="ar"/>
        </w:rPr>
        <w:t>第一部分 常识判断</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根据题目要求，在四个选项中选出一个最恰当的答案。</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1.根据我国《宪法》，下列表述错误的是(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A.我国形成了人民代表大会制度、中国共产党领导的多党合作和政治协商制度以及基层群众自治制度等民主形式</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B.为追查刑事犯罪，公安机关、检察机关、审判机关可依法对公民的通信进行检查</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C.我国在普通地方、民族自治地方和特别行政区建立了相应的地方制度</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D.一切组织和个人都负有实施宪法和保证宪法实施的职责</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2.依据《刑法修正案(九)》的规定，下列说法错误的是(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A.对伪造货币罪不再处以死刑</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B.对代替他人参加高考的行为应作出行政处罚</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C.组织群众在医院闹事、造成严重损失的行为是犯罪行为</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D.编造虚假险情在微信中传播、严重扰乱社会秩序的行为是犯罪行为</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3.关于中国外交，下列说法错误的是(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A.二十世纪八九十年代，邓小平提出“韬光养晦、有所作为”的外交战略</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B.“另起炉灶”是毛泽东在新中国成立前</w:t>
      </w:r>
      <w:bookmarkStart w:id="0" w:name="_GoBack"/>
      <w:bookmarkEnd w:id="0"/>
      <w:r>
        <w:rPr>
          <w:rFonts w:hint="default" w:ascii="Arial" w:hAnsi="Arial" w:cs="Arial"/>
          <w:b w:val="0"/>
          <w:i w:val="0"/>
          <w:caps w:val="0"/>
          <w:color w:val="222222"/>
          <w:spacing w:val="0"/>
          <w:sz w:val="18"/>
          <w:szCs w:val="18"/>
        </w:rPr>
        <w:t>夕提出的外交方针</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C.周恩来和陈毅都曾担任过外交部长</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D.委内瑞拉是第一个同新中国建交的拉丁美洲国家</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4.在银行的资产负债表中，客户存款属于(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A.资产</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B.权益</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C.资金</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D.负债</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5.关于我国著名园林，下列说法正确的是(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A.《枫桥夜泊》涉及的城市是留园所在地</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B.十二生肖兽首曾是颐和园的镇园之宝</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C.承德避暑山庄始建于明代崇祯年间</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D.苏州拙政园整体呈现均衡对称的格局</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6.我国古代用“金”“石”“丝”“竹”指代不同材质、类别的乐器。下列诗词涉及“竹”的是(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A.珠帘夕殿闻钟磬，白日秋天忆鼓鼙</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B.主人有酒欢今夕，请奏鸣琴广陵客</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C.深秋帘幕千家雨，落日楼台一笛风</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D.哀筝一弄湘江曲，声声写尽湘波绿</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7.柏拉图认为处于变化之中的事物不是真正的存在，持这种理念的人会认为以下哪项最真实(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A.一棵树</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B.勾股定理</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C.人的照片</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D.关于马的概念</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8.下列艺术领域与专业术语对应有误的是(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A.摄影：噪点、景深</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B.绘画：散点透视、写意</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C.音乐：调式、声部</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D.舞蹈：变位跳、变奏</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9.与________________共同构成中国诗歌传统源头的《楚辞》，主要作者是因谗去国、被流放到蛮荒之地的屈原，他用“________________”这一著名诗句，表现了岁月蹉跎、时不我待的恐惧。</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文中画横线部分应依次填入(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A.《庄子》 长太息以掩涕兮，哀民生之多艰</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B.《庄子》 日月忽其不淹兮，春与秋其代序</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C.《诗经》 惟草木之零落兮，恐美人之迟暮</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D.《诗经》 路漫漫其修远兮，吾将上下而求索</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10.掩星是一种天文现象，指一个天体在另一个天体与观测者之间通过而产生的遮蔽现象。科学家经常借助观察这一现象来判断星体是否有大气层。当行星掩过遥远恒星，如果恒星变得模糊之后才消失，那么可以认为( )</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A.该行星有稠密的大气层</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B.该恒星有稠密的大气层</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C.该行星无大气层或大气层稀薄</w:t>
      </w:r>
    </w:p>
    <w:p>
      <w:pPr>
        <w:pStyle w:val="4"/>
        <w:keepNext w:val="0"/>
        <w:keepLines w:val="0"/>
        <w:widowControl/>
        <w:suppressLineNumbers w:val="0"/>
        <w:spacing w:line="240" w:lineRule="auto"/>
        <w:ind w:left="0" w:firstLine="0"/>
        <w:rPr>
          <w:rFonts w:hint="default" w:ascii="Arial" w:hAnsi="Arial" w:cs="Arial"/>
          <w:b w:val="0"/>
          <w:i w:val="0"/>
          <w:caps w:val="0"/>
          <w:color w:val="222222"/>
          <w:spacing w:val="0"/>
          <w:sz w:val="18"/>
          <w:szCs w:val="18"/>
        </w:rPr>
      </w:pPr>
      <w:r>
        <w:rPr>
          <w:rFonts w:hint="default" w:ascii="Arial" w:hAnsi="Arial" w:cs="Arial"/>
          <w:b w:val="0"/>
          <w:i w:val="0"/>
          <w:caps w:val="0"/>
          <w:color w:val="222222"/>
          <w:spacing w:val="0"/>
          <w:sz w:val="18"/>
          <w:szCs w:val="18"/>
        </w:rPr>
        <w:t>　　D.该恒星无大气层或大气层稀薄</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6592570"/>
          <wp:effectExtent l="0" t="0" r="2540" b="0"/>
          <wp:wrapNone/>
          <wp:docPr id="1" name="WordPictureWatermark427972293" descr="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427972293" descr="背景"/>
                  <pic:cNvPicPr>
                    <a:picLocks noChangeAspect="1"/>
                  </pic:cNvPicPr>
                </pic:nvPicPr>
                <pic:blipFill>
                  <a:blip r:embed="rId1"/>
                  <a:stretch>
                    <a:fillRect/>
                  </a:stretch>
                </pic:blipFill>
                <pic:spPr>
                  <a:xfrm>
                    <a:off x="0" y="0"/>
                    <a:ext cx="5274310" cy="659257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5733F"/>
    <w:rsid w:val="198C4A12"/>
    <w:rsid w:val="2C74528C"/>
    <w:rsid w:val="2E474A5D"/>
    <w:rsid w:val="2E9C7487"/>
    <w:rsid w:val="2EF4608B"/>
    <w:rsid w:val="47496715"/>
    <w:rsid w:val="5A1842ED"/>
    <w:rsid w:val="7FCA1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zhangxiuyun</dc:creator>
  <cp:lastModifiedBy>zhangxiuyun</cp:lastModifiedBy>
  <dcterms:modified xsi:type="dcterms:W3CDTF">2017-09-08T10:16:01Z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