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2017年国家公务员行政职业能力测验真题卷(地市级)言语4</w:t>
      </w:r>
    </w:p>
    <w:p>
      <w:pPr>
        <w:keepNext w:val="0"/>
        <w:keepLines w:val="0"/>
        <w:widowControl/>
        <w:suppressLineNumbers w:val="0"/>
        <w:jc w:val="left"/>
      </w:pPr>
      <w:r>
        <w:rPr>
          <w:rFonts w:ascii="Arial" w:hAnsi="Arial" w:eastAsia="宋体" w:cs="Arial"/>
          <w:b w:val="0"/>
          <w:i w:val="0"/>
          <w:caps w:val="0"/>
          <w:color w:val="222222"/>
          <w:spacing w:val="0"/>
          <w:kern w:val="0"/>
          <w:sz w:val="18"/>
          <w:szCs w:val="18"/>
          <w:lang w:val="en-US" w:eastAsia="zh-CN" w:bidi="ar"/>
        </w:rPr>
        <w:t>　　2018年</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i w:val="0"/>
          <w:caps w:val="0"/>
          <w:color w:val="A52A2A"/>
          <w:spacing w:val="0"/>
          <w:sz w:val="18"/>
          <w:szCs w:val="18"/>
        </w:rPr>
        <w:t>国家公务员考试</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公告预计2017年10月中旬发布，11月下旬进行笔试，想要参加2018年国家公务员考试的考生要提前备考，历年真题是备考的重要资料，文都公考小编为大家整理了2017年国家公务员考试行测真题。希望对大家有一定的帮助。更多真题敬请关注</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b w:val="0"/>
          <w:i w:val="0"/>
          <w:caps w:val="0"/>
          <w:color w:val="B22222"/>
          <w:spacing w:val="0"/>
          <w:sz w:val="18"/>
          <w:szCs w:val="18"/>
        </w:rPr>
        <w:t>文都公务员考试网</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51.随着人工智能技术的不断发展，简单重复或危险的作业将由机器执行，低端蓝领、白领阶层可能会被人工智能 ，未来人工智能对职场很可能产生颠覆性影响。</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A.取而代之</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B.越俎代庖</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C.鸠占鹊巢</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D.更弦易辙</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52.有研究者认为人类大脑处理高级数学问题的能力与人类使用语言的能力息息相关，语言中的抽象化能力是处理高级数学问题的 ，但是，不少数学家和物理学 这种观点的可靠性，爱因斯坦就曾宣称，“词汇和语言，不管是写下来的还是说出口的，对我的思考过程似乎都没什么用处”。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A.前提 相信</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B.关键 否认</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C.条件 赞同</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D.起点 质疑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53.我们今天在市场上所见到的创新，大多数属于 创新的成果。内燃机动力汽车是第二次工业革命的产物，这一发明出现后，乘用车在基本原理上并没有发生根本性改变，但今天的车与一百年前的已经不可 。技术进步的推动与客户不断变化的需求，同样是创新的源泉。</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A.渐进 同日而语</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B.间接 等量齐观</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C.曲线 相提并论</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D.二次 混为一谈</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54.晚清官员最害怕的就是和洋人直接打交道，他们中的绝大部分人不懂外语，不明世界大势，不知国际公法，在和洋人打交道时未免 ，进退失据。对于日渐增多的华洋纠纷，他们处理起来更是 ，稍有不慎，就会招来严重的外交纷争。因此，他们便普遍形成了一种“畏洋如虎”的心态。</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A.如履薄冰 捉襟见肘</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B.瞻前顾后 手足无措</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C.左支右绌 力不从心</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D.妄自菲薄 眼花缭乱</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55.在过去的半个多世纪里，我们所生活的世界日益 到全球化的浪潮中。社会科学领域里的大多数学者认为，全球化开始于地理大发现的15世纪，其间 了几个世界霸权的兴衰，渐次发展到今日的 世界。</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A.融入 度过 多维</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B.卷入 历经 多极</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C.投入 见证 多边</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D.涌入 目睹 多元</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56.继指纹识别、虹膜识别等身份认证技术出现之后，科学家们正在研究耳道识别技术。这种识别技术以微型入耳式耳塞为载体，耳机发出的声波进入外耳道的鼓膜，到中耳、内耳、再反射回鼓膜，形成的声学共振频谱在人与人之间具有个体差异，可以通过样本匹配并判断使用者的身份，这种识别技术是基于耳道孔构造的唯一性，识别时间仅需1秒，准确率达到99%。关于耳道识别技术，</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这段文字没有涉及(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A.工作方式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B.适用范围</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C.生理基础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D.声学原理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57.许多度假胜地，例如鼎鼎大名的夏威夷，完全是由火山喷发的熔岩堆积形成的，直到今天，夏威夷火山群的面积还在不断扩大。岩浆中含有大量微量元素。风化之后形成的土壤异常肥沃，造福了当地的百姓。火山岩干净且透水，火山区的水质一流，是众多天然矿泉水基地。此外，火山区还蕴藏着大量矿产，比如黄金、钻石等。在科学上，火山还是研究板块构造很好的载体，它是板块漂移学说最有利的证据之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这段文字主要介绍(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A.夏威夷成为旅游胜地的原因</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B.火山的经济、生活与科学价值</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C.板块漂移学说的研究思路</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D.火山岩与土壤、水质的关系</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58.陨星体冲入地球大气圈的速度各有不同，这取决于 。如果它正对着地球运动，那么冲入的速度是最大的，可达到每秒70公里。这种迎面而来的陨星体，即使有几万或几十万吨重，也会在地球大气圈中被完全破坏。相反，“追赶”地球或被地球“追赶”的陨星体的冲入速度最小，每秒大约11公里，这种相对“慢”的陨星体的残体，就能到达地球表面，成为陨石。</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填入画横线部分最恰当的一句是(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A.陨星体在星际空间的运动方向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B.陨星体的主要组成成份和质量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C.陨星体与地球大气圈的摩擦面积</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D.陨星体在星际空间中的初始速度</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59.①大脑能够极其敏锐地探测到环境中的威胁</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②它们会激活我们大脑中的恐惧回路，有时候我们会反击，有时候则逃跑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③大脑还擅长鉴别哪些乍看之下的威胁或者惊吓的刺激其实是无害的，或者是可以被解决的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④新的研究发现了一种神经回路，它使大脑具有“删除”不良记忆的能力，这项发现可能为焦虑症找到新的治疗方法</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⑤但如果该系统失灵，一些不愉快的联想就会萦绕不去，这种机能失常被认为是创伤后应激障碍以及其他焦虑症的根源</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⑥嘈杂的声音、有毒的气味、正在靠近的捕食者，这些因素都会对我们的感觉神经元发出电刺激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将以上6个句子重新排列，语序正确的是(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A.①⑥②③⑤④</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B.①③⑥②⑤④</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C.④②①③⑥⑤</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D.④②⑥①③⑤</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60.空气、水、土地，是人类赖以生存的三大必需条件。然而相对于大气污染和水环境污染，公众对土壤污染并不够重视，防治意识要弱很多。很大程度上是由于土壤污染具有隐蔽性、滞后性。雾霾来了我们能看到，河水变臭我们能闻到，可我们并不知道自己吃的大米、蔬菜是什么样的土里种出来的，含有什么不该有的元素。更可怕的是，土壤污染一旦发生便很难恢复，如果今年这片地里种出的庄稼有毒，明年也必定带毒，若想恢复如初，需要付出巨大代价以及漫长时间。</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这段文字意在强调(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A.土壤污染与其他生态污染有哪些不同</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B.公众应重视土壤污染并提高防治意识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C.土壤污染危害的发现为何具有滞后性</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D.土壤污染治理应舍得投入时间和财力</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6592570"/>
          <wp:effectExtent l="0" t="0" r="2540" b="0"/>
          <wp:wrapNone/>
          <wp:docPr id="1" name="WordPictureWatermark427972293"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27972293" descr="背景"/>
                  <pic:cNvPicPr>
                    <a:picLocks noChangeAspect="1"/>
                  </pic:cNvPicPr>
                </pic:nvPicPr>
                <pic:blipFill>
                  <a:blip r:embed="rId1"/>
                  <a:stretch>
                    <a:fillRect/>
                  </a:stretch>
                </pic:blipFill>
                <pic:spPr>
                  <a:xfrm>
                    <a:off x="0" y="0"/>
                    <a:ext cx="5274310" cy="659257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23CA"/>
    <w:rsid w:val="03806F7B"/>
    <w:rsid w:val="07FD3F2A"/>
    <w:rsid w:val="08706E24"/>
    <w:rsid w:val="0A65733F"/>
    <w:rsid w:val="0A812A4C"/>
    <w:rsid w:val="0F8F2869"/>
    <w:rsid w:val="103736A9"/>
    <w:rsid w:val="132C6E3F"/>
    <w:rsid w:val="13E625BB"/>
    <w:rsid w:val="149A4A36"/>
    <w:rsid w:val="17677987"/>
    <w:rsid w:val="198C4A12"/>
    <w:rsid w:val="1CF03FC6"/>
    <w:rsid w:val="22A0185E"/>
    <w:rsid w:val="22B12335"/>
    <w:rsid w:val="22C876E3"/>
    <w:rsid w:val="291D77A1"/>
    <w:rsid w:val="2C74528C"/>
    <w:rsid w:val="2DDC6130"/>
    <w:rsid w:val="2E474A5D"/>
    <w:rsid w:val="2E9C7487"/>
    <w:rsid w:val="2EF4608B"/>
    <w:rsid w:val="32535D42"/>
    <w:rsid w:val="33C03DF0"/>
    <w:rsid w:val="38066964"/>
    <w:rsid w:val="3AE24762"/>
    <w:rsid w:val="3F327921"/>
    <w:rsid w:val="3F901B12"/>
    <w:rsid w:val="47496715"/>
    <w:rsid w:val="47752ED7"/>
    <w:rsid w:val="4A79161B"/>
    <w:rsid w:val="4B907DB1"/>
    <w:rsid w:val="4C07558F"/>
    <w:rsid w:val="56FE23EB"/>
    <w:rsid w:val="58A52623"/>
    <w:rsid w:val="5A1842ED"/>
    <w:rsid w:val="5AD37468"/>
    <w:rsid w:val="5BC72269"/>
    <w:rsid w:val="5EE5111D"/>
    <w:rsid w:val="710656C1"/>
    <w:rsid w:val="712769E1"/>
    <w:rsid w:val="725019BC"/>
    <w:rsid w:val="745B213A"/>
    <w:rsid w:val="749076FF"/>
    <w:rsid w:val="753D7F77"/>
    <w:rsid w:val="76B569A9"/>
    <w:rsid w:val="7A7F124F"/>
    <w:rsid w:val="7F6013EF"/>
    <w:rsid w:val="7FCA1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zhangxiuyun</dc:creator>
  <cp:lastModifiedBy>zhangxiuyun</cp:lastModifiedBy>
  <dcterms:modified xsi:type="dcterms:W3CDTF">2017-09-08T10:26:34Z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