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2017年12月大学英语四级考试翻译预测——探望父母纳入法律</w:t>
      </w:r>
    </w:p>
    <w:p>
      <w:pPr>
        <w:jc w:val="center"/>
        <w:rPr>
          <w:rFonts w:hint="eastAsia" w:ascii="微软雅黑" w:hAnsi="微软雅黑" w:eastAsia="微软雅黑" w:cs="微软雅黑"/>
          <w:b/>
          <w:bCs/>
          <w:sz w:val="32"/>
          <w:szCs w:val="32"/>
          <w:lang w:val="en-US" w:eastAsia="zh-CN"/>
        </w:rPr>
      </w:pPr>
      <w:r>
        <w:rPr>
          <w:rFonts w:hint="eastAsia" w:ascii="微软雅黑" w:hAnsi="微软雅黑" w:eastAsia="微软雅黑" w:cs="微软雅黑"/>
          <w:b/>
          <w:bCs/>
          <w:sz w:val="32"/>
          <w:szCs w:val="32"/>
          <w:lang w:val="en-US" w:eastAsia="zh-CN"/>
        </w:rPr>
        <w:t>来源：文都教育</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2017年</w:t>
      </w: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月英语四级考试将在</w:t>
      </w:r>
      <w:r>
        <w:rPr>
          <w:rFonts w:hint="eastAsia" w:ascii="微软雅黑" w:hAnsi="微软雅黑" w:eastAsia="微软雅黑" w:cs="微软雅黑"/>
          <w:sz w:val="24"/>
          <w:szCs w:val="24"/>
          <w:lang w:val="en-US" w:eastAsia="zh-CN"/>
        </w:rPr>
        <w:t>12</w:t>
      </w:r>
      <w:r>
        <w:rPr>
          <w:rFonts w:hint="eastAsia" w:ascii="微软雅黑" w:hAnsi="微软雅黑" w:eastAsia="微软雅黑" w:cs="微软雅黑"/>
          <w:sz w:val="24"/>
          <w:szCs w:val="24"/>
          <w:lang w:eastAsia="zh-CN"/>
        </w:rPr>
        <w:t>月1</w:t>
      </w: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lang w:eastAsia="zh-CN"/>
        </w:rPr>
        <w:t>日上午进行，你准备的怎么样了?下面文都教育老师为大家带来2017年</w:t>
      </w:r>
      <w:r>
        <w:rPr>
          <w:rFonts w:hint="eastAsia" w:ascii="微软雅黑" w:hAnsi="微软雅黑" w:eastAsia="微软雅黑" w:cs="微软雅黑"/>
          <w:sz w:val="24"/>
          <w:szCs w:val="24"/>
          <w:lang w:val="en-US" w:eastAsia="zh-CN"/>
        </w:rPr>
        <w:t>1</w:t>
      </w:r>
      <w:bookmarkStart w:id="0" w:name="_GoBack"/>
      <w:bookmarkEnd w:id="0"/>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月英语四级翻译预测及译文，希望可以为大家带来帮助。</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这周颁布的一项新法律要求子女必须经常探望年龄超过60岁的父母，并确保他们经济和精神上的需求得到满足。星期二，新华社报导了一条新闻，来自江苏省无锡市的一位77岁的老太太起诉她的女儿忽略她。这是新法律生效后的第一起案件，当地法院规定她的女儿至少每月探望母亲两次，并提供财力支持。但是这项法律引发了争议。有人说这给那些因为工作、学习或者其他原因远离家乡的人带来更多压力。</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sz w:val="24"/>
          <w:szCs w:val="24"/>
          <w:lang w:eastAsia="zh-CN"/>
        </w:rPr>
      </w:pP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eastAsia" w:ascii="微软雅黑" w:hAnsi="微软雅黑" w:eastAsia="微软雅黑" w:cs="微软雅黑"/>
          <w:b/>
          <w:bCs/>
          <w:sz w:val="24"/>
          <w:szCs w:val="24"/>
          <w:lang w:eastAsia="zh-CN"/>
        </w:rPr>
      </w:pPr>
      <w:r>
        <w:rPr>
          <w:rFonts w:hint="eastAsia" w:ascii="微软雅黑" w:hAnsi="微软雅黑" w:eastAsia="微软雅黑" w:cs="微软雅黑"/>
          <w:b/>
          <w:bCs/>
          <w:sz w:val="24"/>
          <w:szCs w:val="24"/>
          <w:lang w:eastAsia="zh-CN"/>
        </w:rPr>
        <w:t>参考译文：</w:t>
      </w:r>
    </w:p>
    <w:p>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480" w:firstLineChars="200"/>
        <w:jc w:val="both"/>
        <w:textAlignment w:val="auto"/>
        <w:outlineLvl w:val="9"/>
        <w:rPr>
          <w:rFonts w:hint="default" w:ascii="微软雅黑" w:hAnsi="微软雅黑" w:eastAsia="微软雅黑" w:cs="微软雅黑"/>
          <w:sz w:val="24"/>
          <w:szCs w:val="24"/>
          <w:lang w:val="en-US" w:eastAsia="zh-CN"/>
        </w:rPr>
      </w:pPr>
      <w:r>
        <w:rPr>
          <w:rFonts w:hint="default" w:ascii="微软雅黑" w:hAnsi="微软雅黑" w:eastAsia="微软雅黑" w:cs="微软雅黑"/>
          <w:sz w:val="24"/>
          <w:szCs w:val="24"/>
          <w:lang w:val="en-US" w:eastAsia="zh-CN"/>
        </w:rPr>
        <w:t xml:space="preserve">The new law introduced this week requires </w:t>
      </w:r>
      <w:r>
        <w:rPr>
          <w:rFonts w:hint="eastAsia" w:ascii="微软雅黑" w:hAnsi="微软雅黑" w:eastAsia="微软雅黑" w:cs="微软雅黑"/>
          <w:sz w:val="24"/>
          <w:szCs w:val="24"/>
          <w:lang w:val="en-US" w:eastAsia="zh-CN"/>
        </w:rPr>
        <w:t>that the offspring of those who are older than 60 to visit their parents frequently and meet their parents</w:t>
      </w:r>
      <w:r>
        <w:rPr>
          <w:rFonts w:hint="default"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val="en-US" w:eastAsia="zh-CN"/>
        </w:rPr>
        <w:t xml:space="preserve"> demands both financially and spiritually. According to the report by the Xinhua News Agency on Tuesday, a 77-year-old lady from Wuxi, Jiangsu Province sued her daughter for neglecting her. It was the first case after the law came into effect. The local court ruled that the daughter naught to visit her mother twice a month and support her mother financially. However, the new law has caused controversy recently. Some people hold that it would lead to much more pressure on those who are far away from their home because of work, study or other reasons.</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auto"/>
    <w:pitch w:val="default"/>
    <w:sig w:usb0="E0002AFF" w:usb1="C0007843" w:usb2="00000009" w:usb3="00000000" w:csb0="400001FF" w:csb1="FFFF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80F3C52" w:usb2="00000016" w:usb3="00000000" w:csb0="0004001F" w:csb1="00000000"/>
  </w:font>
  <w:font w:name="幼圆">
    <w:panose1 w:val="02010509060101010101"/>
    <w:charset w:val="86"/>
    <w:family w:val="auto"/>
    <w:pitch w:val="default"/>
    <w:sig w:usb0="00000001" w:usb1="080E0000" w:usb2="00000000" w:usb3="00000000" w:csb0="00040000" w:csb1="00000000"/>
  </w:font>
  <w:font w:name="新蒂黑板报底字">
    <w:panose1 w:val="03000600000000000000"/>
    <w:charset w:val="86"/>
    <w:family w:val="auto"/>
    <w:pitch w:val="default"/>
    <w:sig w:usb0="00000027" w:usb1="08060800" w:usb2="00000010" w:usb3="00000000" w:csb0="201E0001"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行楷">
    <w:panose1 w:val="02010800040101010101"/>
    <w:charset w:val="86"/>
    <w:family w:val="auto"/>
    <w:pitch w:val="default"/>
    <w:sig w:usb0="00000001" w:usb1="080F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字体管家青葱">
    <w:panose1 w:val="00020600040101010101"/>
    <w:charset w:val="86"/>
    <w:family w:val="auto"/>
    <w:pitch w:val="default"/>
    <w:sig w:usb0="A00002BF" w:usb1="18EF7CFA" w:usb2="00000016" w:usb3="00000000" w:csb0="00040083" w:csb1="84900000"/>
  </w:font>
  <w:font w:name="方正姚体">
    <w:panose1 w:val="02010601030101010101"/>
    <w:charset w:val="86"/>
    <w:family w:val="auto"/>
    <w:pitch w:val="default"/>
    <w:sig w:usb0="00000003" w:usb1="080E0000" w:usb2="00000000" w:usb3="00000000" w:csb0="00040000" w:csb1="00000000"/>
  </w:font>
  <w:font w:name="方正汉真广标简体">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隶书">
    <w:panose1 w:val="02010509060101010101"/>
    <w:charset w:val="86"/>
    <w:family w:val="auto"/>
    <w:pitch w:val="default"/>
    <w:sig w:usb0="00000001" w:usb1="080E0000" w:usb2="00000000" w:usb3="00000000" w:csb0="00040000" w:csb1="00000000"/>
  </w:font>
  <w:font w:name="pf_dintext_pro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swiss"/>
    <w:pitch w:val="default"/>
    <w:sig w:usb0="00000000" w:usb1="00000000" w:usb2="00000000" w:usb3="00000000" w:csb0="0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center"/>
      <w:rPr>
        <w:rFonts w:hint="eastAsia" w:ascii="黑体" w:hAnsi="黑体" w:eastAsia="黑体" w:cs="黑体"/>
        <w:b w:val="0"/>
        <w:bCs w:val="0"/>
        <w:i w:val="0"/>
        <w:caps w:val="0"/>
        <w:color w:val="000000"/>
        <w:spacing w:val="0"/>
        <w:sz w:val="21"/>
        <w:szCs w:val="21"/>
        <w:shd w:val="clear" w:fill="FFFFFF"/>
      </w:rPr>
    </w:pPr>
    <w:r>
      <w:rPr>
        <w:rFonts w:hint="eastAsia" w:ascii="黑体" w:hAnsi="黑体" w:eastAsia="黑体" w:cs="黑体"/>
        <w:b w:val="0"/>
        <w:bCs w:val="0"/>
        <w:i w:val="0"/>
        <w:caps w:val="0"/>
        <w:color w:val="000000"/>
        <w:spacing w:val="0"/>
        <w:sz w:val="21"/>
        <w:szCs w:val="21"/>
        <w:shd w:val="clear" w:fill="FFFFFF"/>
      </w:rPr>
      <w:t>关注文都四六级考试网（</w:t>
    </w:r>
    <w:r>
      <w:rPr>
        <w:rFonts w:hint="eastAsia" w:ascii="黑体" w:hAnsi="黑体" w:eastAsia="黑体" w:cs="黑体"/>
        <w:b w:val="0"/>
        <w:bCs w:val="0"/>
        <w:i w:val="0"/>
        <w:caps w:val="0"/>
        <w:color w:val="FF0000"/>
        <w:spacing w:val="0"/>
        <w:sz w:val="21"/>
        <w:szCs w:val="21"/>
        <w:shd w:val="clear" w:fill="FFFFFF"/>
      </w:rPr>
      <w:fldChar w:fldCharType="begin"/>
    </w:r>
    <w:r>
      <w:rPr>
        <w:rFonts w:hint="eastAsia" w:ascii="黑体" w:hAnsi="黑体" w:eastAsia="黑体" w:cs="黑体"/>
        <w:b w:val="0"/>
        <w:bCs w:val="0"/>
        <w:i w:val="0"/>
        <w:caps w:val="0"/>
        <w:color w:val="FF0000"/>
        <w:spacing w:val="0"/>
        <w:sz w:val="21"/>
        <w:szCs w:val="21"/>
        <w:shd w:val="clear" w:fill="FFFFFF"/>
      </w:rPr>
      <w:instrText xml:space="preserve"> HYPERLINK "http://cet46.wendu.com/" \t "http://www.wendu.com/_blank" </w:instrText>
    </w:r>
    <w:r>
      <w:rPr>
        <w:rFonts w:hint="eastAsia" w:ascii="黑体" w:hAnsi="黑体" w:eastAsia="黑体" w:cs="黑体"/>
        <w:b w:val="0"/>
        <w:bCs w:val="0"/>
        <w:i w:val="0"/>
        <w:caps w:val="0"/>
        <w:color w:val="FF0000"/>
        <w:spacing w:val="0"/>
        <w:sz w:val="21"/>
        <w:szCs w:val="21"/>
        <w:shd w:val="clear" w:fill="FFFFFF"/>
      </w:rPr>
      <w:fldChar w:fldCharType="separate"/>
    </w:r>
    <w:r>
      <w:rPr>
        <w:rStyle w:val="5"/>
        <w:rFonts w:hint="eastAsia" w:ascii="黑体" w:hAnsi="黑体" w:eastAsia="黑体" w:cs="黑体"/>
        <w:b w:val="0"/>
        <w:bCs w:val="0"/>
        <w:i w:val="0"/>
        <w:caps w:val="0"/>
        <w:color w:val="FF0000"/>
        <w:spacing w:val="0"/>
        <w:sz w:val="21"/>
        <w:szCs w:val="21"/>
        <w:shd w:val="clear" w:fill="FFFFFF"/>
      </w:rPr>
      <w:t>cet46.wendu.com</w:t>
    </w:r>
    <w:r>
      <w:rPr>
        <w:rFonts w:hint="eastAsia" w:ascii="黑体" w:hAnsi="黑体" w:eastAsia="黑体" w:cs="黑体"/>
        <w:b w:val="0"/>
        <w:bCs w:val="0"/>
        <w:i w:val="0"/>
        <w:caps w:val="0"/>
        <w:color w:val="FF0000"/>
        <w:spacing w:val="0"/>
        <w:sz w:val="21"/>
        <w:szCs w:val="21"/>
        <w:shd w:val="clear" w:fill="FFFFFF"/>
      </w:rPr>
      <w:fldChar w:fldCharType="end"/>
    </w:r>
    <w:r>
      <w:rPr>
        <w:rFonts w:hint="eastAsia" w:ascii="黑体" w:hAnsi="黑体" w:eastAsia="黑体" w:cs="黑体"/>
        <w:b w:val="0"/>
        <w:bCs w:val="0"/>
        <w:i w:val="0"/>
        <w:caps w:val="0"/>
        <w:color w:val="000000"/>
        <w:spacing w:val="0"/>
        <w:sz w:val="21"/>
        <w:szCs w:val="21"/>
        <w:shd w:val="clear" w:fill="FFFFFF"/>
      </w:rPr>
      <w:t>），了解更多英语四六级考试资讯。</w:t>
    </w:r>
  </w:p>
  <w:p>
    <w:pPr>
      <w:pStyle w:val="3"/>
      <w:pBdr>
        <w:bottom w:val="thinThickThinSmallGap" w:color="auto" w:sz="18" w:space="1"/>
      </w:pBdr>
      <w:jc w:val="center"/>
      <w:rPr>
        <w:rFonts w:hint="eastAsia" w:ascii="黑体" w:hAnsi="黑体" w:eastAsia="黑体" w:cs="黑体"/>
        <w:b w:val="0"/>
        <w:bCs w:val="0"/>
        <w:sz w:val="21"/>
        <w:szCs w:val="21"/>
      </w:rPr>
    </w:pPr>
    <w:r>
      <w:rPr>
        <w:rFonts w:hint="eastAsia" w:ascii="黑体" w:hAnsi="黑体" w:eastAsia="黑体" w:cs="黑体"/>
        <w:b w:val="0"/>
        <w:bCs w:val="0"/>
        <w:i w:val="0"/>
        <w:caps w:val="0"/>
        <w:color w:val="000000"/>
        <w:spacing w:val="0"/>
        <w:sz w:val="21"/>
        <w:szCs w:val="21"/>
        <w:shd w:val="clear" w:fill="FFFFFF"/>
        <w:lang w:eastAsia="zh-CN"/>
      </w:rPr>
      <w:t>四级</w:t>
    </w:r>
    <w:r>
      <w:rPr>
        <w:rFonts w:hint="eastAsia" w:ascii="黑体" w:hAnsi="黑体" w:eastAsia="黑体" w:cs="黑体"/>
        <w:b w:val="0"/>
        <w:bCs w:val="0"/>
        <w:i w:val="0"/>
        <w:caps w:val="0"/>
        <w:color w:val="000000"/>
        <w:spacing w:val="0"/>
        <w:sz w:val="21"/>
        <w:szCs w:val="21"/>
        <w:shd w:val="clear" w:fill="FFFFFF"/>
        <w:lang w:val="en-US" w:eastAsia="zh-CN"/>
      </w:rPr>
      <w:t>QQ群：530404368  六级QQ群：207533083</w:t>
    </w:r>
  </w:p>
  <w:p>
    <w:pPr>
      <w:pStyle w:val="3"/>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6534785"/>
          <wp:effectExtent l="0" t="0" r="0" b="18415"/>
          <wp:wrapNone/>
          <wp:docPr id="4" name="WordPictureWatermark11708" descr="文都教育水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ordPictureWatermark11708" descr="文都教育水印1"/>
                  <pic:cNvPicPr>
                    <a:picLocks noChangeAspect="1"/>
                  </pic:cNvPicPr>
                </pic:nvPicPr>
                <pic:blipFill>
                  <a:blip r:embed="rId1"/>
                  <a:stretch>
                    <a:fillRect/>
                  </a:stretch>
                </pic:blipFill>
                <pic:spPr>
                  <a:xfrm>
                    <a:off x="0" y="0"/>
                    <a:ext cx="5274310" cy="6534785"/>
                  </a:xfrm>
                  <a:prstGeom prst="rect">
                    <a:avLst/>
                  </a:prstGeom>
                  <a:noFill/>
                  <a:ln w="9525">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2897DEA"/>
    <w:rsid w:val="1C1D1D7A"/>
    <w:rsid w:val="1C83646E"/>
    <w:rsid w:val="20C82EDE"/>
    <w:rsid w:val="29896366"/>
    <w:rsid w:val="2BF509DF"/>
    <w:rsid w:val="351B3807"/>
    <w:rsid w:val="39EB5444"/>
    <w:rsid w:val="45912F8A"/>
    <w:rsid w:val="4D212BE1"/>
    <w:rsid w:val="55E05719"/>
    <w:rsid w:val="7585409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5">
    <w:name w:val="Hyperlink"/>
    <w:basedOn w:val="4"/>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wujinye</dc:creator>
  <cp:lastModifiedBy>命运G</cp:lastModifiedBy>
  <dcterms:modified xsi:type="dcterms:W3CDTF">2017-12-01T03:23:55Z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